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 xml:space="preserve">są opracowywane, zatwierdzane, aktualizowane, oznakowane i w odpowiednich wersjach dostępne </w:t>
            </w:r>
            <w:proofErr w:type="gramStart"/>
            <w:r w:rsidRPr="00E10B49">
              <w:rPr>
                <w:rFonts w:cstheme="minorHAnsi"/>
                <w:sz w:val="20"/>
              </w:rPr>
              <w:t>tam</w:t>
            </w:r>
            <w:proofErr w:type="gramEnd"/>
            <w:r w:rsidRPr="00E10B49">
              <w:rPr>
                <w:rFonts w:cstheme="minorHAnsi"/>
                <w:sz w:val="20"/>
              </w:rPr>
              <w:t xml:space="preserve">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Quality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(word)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(excel)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 xml:space="preserve">Numer wersji dokumentu zawsze dotyczy </w:t>
      </w:r>
      <w:proofErr w:type="gramStart"/>
      <w:r w:rsidRPr="00CE0BA0">
        <w:rPr>
          <w:rFonts w:cstheme="minorHAnsi"/>
        </w:rPr>
        <w:t>dokumentu</w:t>
      </w:r>
      <w:proofErr w:type="gramEnd"/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</w:t>
      </w:r>
      <w:proofErr w:type="gramStart"/>
      <w:r>
        <w:rPr>
          <w:rFonts w:cstheme="minorHAnsi"/>
        </w:rPr>
        <w:t>nie wymienianie</w:t>
      </w:r>
      <w:proofErr w:type="gramEnd"/>
      <w:r>
        <w:rPr>
          <w:rFonts w:cstheme="minorHAnsi"/>
        </w:rPr>
        <w:t xml:space="preserve">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Quality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>dstawiany do sprawdzenia przez Quality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>Specjalista ds. Ochrony Danych Osobowych i Compliance</w:t>
      </w:r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sdt>
          <w:sdtPr>
            <w:rPr>
              <w:sz w:val="18"/>
              <w:szCs w:val="18"/>
            </w:rPr>
            <w:alias w:val="Słowa kluczowe"/>
            <w:tag w:val=""/>
            <w:id w:val="319240150"/>
            <w:placeholder>
              <w:docPart w:val="36E1FBFA547549DEA238F89CB5AC0C3B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14:paraId="1CF9EB08" w14:textId="0FBCBC1B" w:rsidR="00EE468C" w:rsidRPr="00681613" w:rsidRDefault="00671BFC" w:rsidP="004525DC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jc w:val="center"/>
                <w:rPr>
                  <w:sz w:val="18"/>
                  <w:szCs w:val="18"/>
                </w:rPr>
              </w:pPr>
              <w:r w:rsidRPr="006374BE">
                <w:rPr>
                  <w:sz w:val="18"/>
                  <w:szCs w:val="18"/>
                </w:rPr>
                <w:t>A01_P02v2</w:t>
              </w:r>
            </w:p>
          </w:sdtContent>
        </w:sdt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15pt;height:20.0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37586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A7E52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1BFC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71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E1FBFA547549DEA238F89CB5AC0C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D9FCD-DEF4-436B-BA4A-435BBE11D64A}"/>
      </w:docPartPr>
      <w:docPartBody>
        <w:p w:rsidR="00FE4BEA" w:rsidRDefault="00FE4BEA">
          <w:r w:rsidRPr="00E72A4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A"/>
    <w:rsid w:val="00037586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BEA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FE4BE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4BE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Justyna Kuchniczak</cp:lastModifiedBy>
  <cp:revision>51</cp:revision>
  <cp:lastPrinted>2018-01-25T10:16:00Z</cp:lastPrinted>
  <dcterms:created xsi:type="dcterms:W3CDTF">2018-09-12T09:52:00Z</dcterms:created>
  <dcterms:modified xsi:type="dcterms:W3CDTF">2024-08-22T06:37:00Z</dcterms:modified>
  <cp:keywords>A01_P02v1</cp:keywords>
</cp:coreProperties>
</file>